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4F" w:rsidRDefault="00E32E5B">
      <w:r>
        <w:rPr>
          <w:noProof/>
        </w:rPr>
        <w:drawing>
          <wp:inline distT="114300" distB="114300" distL="114300" distR="114300">
            <wp:extent cx="1147763" cy="115406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1540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324F" w:rsidRDefault="0082324F"/>
    <w:p w:rsidR="0082324F" w:rsidRDefault="009B3DC9" w:rsidP="009B3DC9">
      <w:pPr>
        <w:jc w:val="center"/>
        <w:rPr>
          <w:rFonts w:ascii="Lobster" w:eastAsia="Lobster" w:hAnsi="Lobster" w:cs="Lobster"/>
          <w:sz w:val="36"/>
          <w:szCs w:val="36"/>
        </w:rPr>
      </w:pPr>
      <w:r>
        <w:rPr>
          <w:rFonts w:ascii="Lobster" w:eastAsia="Lobster" w:hAnsi="Lobster" w:cs="Lobster"/>
          <w:sz w:val="36"/>
          <w:szCs w:val="36"/>
        </w:rPr>
        <w:t>BO</w:t>
      </w:r>
      <w:r w:rsidR="00C344B2">
        <w:rPr>
          <w:rFonts w:ascii="Lobster" w:eastAsia="Lobster" w:hAnsi="Lobster" w:cs="Lobster"/>
          <w:sz w:val="36"/>
          <w:szCs w:val="36"/>
        </w:rPr>
        <w:t>REL</w:t>
      </w:r>
      <w:r>
        <w:rPr>
          <w:rFonts w:ascii="Lobster" w:eastAsia="Lobster" w:hAnsi="Lobster" w:cs="Lobster"/>
          <w:sz w:val="36"/>
          <w:szCs w:val="36"/>
        </w:rPr>
        <w:t>IOZA</w:t>
      </w:r>
    </w:p>
    <w:p w:rsidR="0082324F" w:rsidRDefault="009B3DC9" w:rsidP="00C344B2">
      <w:pPr>
        <w:jc w:val="both"/>
      </w:pPr>
      <w:r>
        <w:t xml:space="preserve">            Praca i życie na wsi narażają człowieka na zwiększony kontakt z kleszczami</w:t>
      </w:r>
      <w:r w:rsidR="000B60EC">
        <w:t xml:space="preserve">, które </w:t>
      </w:r>
      <w:r>
        <w:t>choć niewielkie są nosicielami wielu groźnych chorób. Najczęściej przyczynia</w:t>
      </w:r>
      <w:r w:rsidR="000B60EC">
        <w:t>ją się do zarażenia</w:t>
      </w:r>
      <w:r w:rsidR="006962BA">
        <w:t xml:space="preserve"> </w:t>
      </w:r>
      <w:r w:rsidR="000B60EC" w:rsidRPr="000B60EC">
        <w:t>boreliozą</w:t>
      </w:r>
      <w:r w:rsidR="000B60EC">
        <w:t xml:space="preserve"> i kleszczowym</w:t>
      </w:r>
      <w:r w:rsidR="006962BA">
        <w:t xml:space="preserve"> zapalenie</w:t>
      </w:r>
      <w:r w:rsidR="000B60EC">
        <w:t>m</w:t>
      </w:r>
      <w:r w:rsidR="006962BA">
        <w:t xml:space="preserve"> mózgu (KZM).</w:t>
      </w:r>
    </w:p>
    <w:p w:rsidR="006962BA" w:rsidRDefault="006962BA" w:rsidP="00C344B2">
      <w:pPr>
        <w:jc w:val="both"/>
      </w:pPr>
      <w:r>
        <w:t xml:space="preserve">Borelioza to </w:t>
      </w:r>
      <w:r w:rsidR="000B60EC">
        <w:t xml:space="preserve">bardzo </w:t>
      </w:r>
      <w:r>
        <w:t>groźna choroba atakująca wiele narządów, przebiegająca wieloetapowo, a każda z jej faz daje inne objawy.</w:t>
      </w:r>
    </w:p>
    <w:p w:rsidR="006962BA" w:rsidRDefault="006962BA" w:rsidP="00C344B2">
      <w:pPr>
        <w:jc w:val="both"/>
      </w:pPr>
      <w:r>
        <w:t>PAMIĘTAJ:</w:t>
      </w:r>
    </w:p>
    <w:p w:rsidR="006962BA" w:rsidRDefault="003F132A" w:rsidP="00C344B2">
      <w:pPr>
        <w:jc w:val="both"/>
      </w:pPr>
      <w:r>
        <w:t>-jeżeli podejrzewasz u siebie ugryzienie przez kleszcza, zaobserwowałeś np. rumień wędrujący, koniecznie powiedz o tym swojemu lekarzowi!</w:t>
      </w:r>
    </w:p>
    <w:p w:rsidR="003F132A" w:rsidRDefault="003F132A" w:rsidP="00C344B2">
      <w:pPr>
        <w:jc w:val="both"/>
      </w:pPr>
      <w:r>
        <w:t>- kleszcze produkują specjalną wydzielinę, która ma działanie znieczulające. Wpuszczają ją do rany razem z chorobotwórczymi mikroorganizmami;</w:t>
      </w:r>
    </w:p>
    <w:p w:rsidR="003F132A" w:rsidRDefault="003F132A" w:rsidP="00C344B2">
      <w:pPr>
        <w:jc w:val="both"/>
      </w:pPr>
      <w:r>
        <w:t>-</w:t>
      </w:r>
      <w:r w:rsidR="007844BA">
        <w:t>po każdym powrocie do domu np. z lasu ,łąki czy pola należy dokładnie obejrzeć swoje ciało. Szczególnie uważnie trzeba obejrzeć miejsca najczęście</w:t>
      </w:r>
      <w:r w:rsidR="000B60EC">
        <w:t>j wybierane przez kleszcze- tj. </w:t>
      </w:r>
      <w:r w:rsidR="007844BA">
        <w:t>zgięcia łokci, kolan, pod pachami, w pachwinie i za uszami.</w:t>
      </w:r>
    </w:p>
    <w:p w:rsidR="007844BA" w:rsidRDefault="007844BA" w:rsidP="00C344B2">
      <w:pPr>
        <w:jc w:val="both"/>
      </w:pPr>
      <w:r>
        <w:t>Jeżeli mimo stosowania odpowiedniej odzieży i środków odstraszających znajdziemy kleszcza wbitego w skórę</w:t>
      </w:r>
      <w:r w:rsidR="003879A2">
        <w:t>, należy go prawidłowo i szybko usunąć. Oto kilka prostych zasad:</w:t>
      </w:r>
    </w:p>
    <w:p w:rsidR="006962BA" w:rsidRPr="003879A2" w:rsidRDefault="003879A2" w:rsidP="00C344B2">
      <w:pPr>
        <w:jc w:val="both"/>
        <w:rPr>
          <w:b/>
        </w:rPr>
      </w:pPr>
      <w:r w:rsidRPr="003879A2">
        <w:rPr>
          <w:b/>
        </w:rPr>
        <w:t>TAK:</w:t>
      </w:r>
    </w:p>
    <w:p w:rsidR="003879A2" w:rsidRDefault="003879A2" w:rsidP="00C344B2">
      <w:pPr>
        <w:pStyle w:val="Akapitzlist"/>
        <w:numPr>
          <w:ilvl w:val="0"/>
          <w:numId w:val="3"/>
        </w:numPr>
        <w:jc w:val="both"/>
      </w:pPr>
      <w:r>
        <w:t>Uchwyć kleszcza pęsetą  lub specjalnym przyrządem tuż przy skórze, możliwie najbliżej główki;</w:t>
      </w:r>
    </w:p>
    <w:p w:rsidR="003879A2" w:rsidRDefault="003879A2" w:rsidP="00C344B2">
      <w:pPr>
        <w:pStyle w:val="Akapitzlist"/>
        <w:numPr>
          <w:ilvl w:val="0"/>
          <w:numId w:val="3"/>
        </w:numPr>
        <w:jc w:val="both"/>
      </w:pPr>
      <w:r>
        <w:t>Pociągnij lekko, ale zdecydowanie i prostopadle do skóry, wyciągając kleszcza;</w:t>
      </w:r>
    </w:p>
    <w:p w:rsidR="003879A2" w:rsidRDefault="003879A2" w:rsidP="00C344B2">
      <w:pPr>
        <w:pStyle w:val="Akapitzlist"/>
        <w:numPr>
          <w:ilvl w:val="0"/>
          <w:numId w:val="3"/>
        </w:numPr>
        <w:jc w:val="both"/>
      </w:pPr>
      <w:r>
        <w:t>Dokładnie obejrzyj wyciągniętego pasożyta, sprawdzając czy nie został rozerwany (ma główkę i odnóża);</w:t>
      </w:r>
    </w:p>
    <w:p w:rsidR="003879A2" w:rsidRDefault="003879A2" w:rsidP="00C344B2">
      <w:pPr>
        <w:pStyle w:val="Akapitzlist"/>
        <w:numPr>
          <w:ilvl w:val="0"/>
          <w:numId w:val="3"/>
        </w:numPr>
        <w:jc w:val="both"/>
      </w:pPr>
      <w:r>
        <w:t>Zgnieć kleszcza i dokładnie umyj ręce.</w:t>
      </w:r>
    </w:p>
    <w:p w:rsidR="003879A2" w:rsidRDefault="003879A2" w:rsidP="00C344B2">
      <w:pPr>
        <w:pStyle w:val="Akapitzlist"/>
        <w:numPr>
          <w:ilvl w:val="0"/>
          <w:numId w:val="3"/>
        </w:numPr>
        <w:jc w:val="both"/>
      </w:pPr>
      <w:r>
        <w:t>Przemyj miejsce po ukąszeniu środkiem dezynfekującym a następnie przez kilka dni obserwuj cz</w:t>
      </w:r>
      <w:r w:rsidR="000B60EC">
        <w:t>y nie pojawia się opuchlizna lub</w:t>
      </w:r>
      <w:r>
        <w:t xml:space="preserve"> rumień;</w:t>
      </w:r>
    </w:p>
    <w:p w:rsidR="003879A2" w:rsidRPr="003879A2" w:rsidRDefault="003879A2" w:rsidP="00C344B2">
      <w:pPr>
        <w:pStyle w:val="Akapitzlist"/>
        <w:ind w:left="0"/>
        <w:jc w:val="both"/>
        <w:rPr>
          <w:b/>
        </w:rPr>
      </w:pPr>
      <w:r w:rsidRPr="003879A2">
        <w:rPr>
          <w:b/>
        </w:rPr>
        <w:t>NIE:</w:t>
      </w:r>
    </w:p>
    <w:p w:rsidR="003879A2" w:rsidRDefault="009D0684" w:rsidP="00C344B2">
      <w:pPr>
        <w:pStyle w:val="Akapitzlist"/>
        <w:numPr>
          <w:ilvl w:val="0"/>
          <w:numId w:val="7"/>
        </w:numPr>
        <w:tabs>
          <w:tab w:val="left" w:pos="1035"/>
        </w:tabs>
        <w:ind w:left="1134" w:firstLine="0"/>
        <w:jc w:val="both"/>
      </w:pPr>
      <w:r>
        <w:t>Nie smaruj kleszcza tłuszczem, masłem czy jakąkolwiek inną substancją;</w:t>
      </w:r>
    </w:p>
    <w:p w:rsidR="009D0684" w:rsidRDefault="009D0684" w:rsidP="00C344B2">
      <w:pPr>
        <w:pStyle w:val="Akapitzlist"/>
        <w:numPr>
          <w:ilvl w:val="0"/>
          <w:numId w:val="7"/>
        </w:numPr>
        <w:tabs>
          <w:tab w:val="left" w:pos="1035"/>
        </w:tabs>
        <w:ind w:left="1134" w:firstLine="0"/>
        <w:jc w:val="both"/>
      </w:pPr>
      <w:r>
        <w:t>Nie przypalaj kleszcza, nie podrażniaj go;</w:t>
      </w:r>
    </w:p>
    <w:p w:rsidR="009D0684" w:rsidRDefault="007C2BE1" w:rsidP="00C344B2">
      <w:pPr>
        <w:pStyle w:val="Akapitzlist"/>
        <w:numPr>
          <w:ilvl w:val="0"/>
          <w:numId w:val="7"/>
        </w:numPr>
        <w:tabs>
          <w:tab w:val="left" w:pos="1035"/>
        </w:tabs>
        <w:ind w:left="1134" w:firstLine="0"/>
        <w:jc w:val="both"/>
      </w:pPr>
      <w:r>
        <w:t>Nie łap</w:t>
      </w:r>
      <w:r w:rsidR="009D0684">
        <w:t xml:space="preserve"> kleszcza w najgrubszym miejscu, za odwłok (może to spowodować oderwanie odwłoka i pozostawienie główki w skórze)</w:t>
      </w:r>
    </w:p>
    <w:p w:rsidR="009D0684" w:rsidRDefault="009D0684" w:rsidP="00C344B2">
      <w:pPr>
        <w:pStyle w:val="Akapitzlist"/>
        <w:numPr>
          <w:ilvl w:val="0"/>
          <w:numId w:val="7"/>
        </w:numPr>
        <w:tabs>
          <w:tab w:val="left" w:pos="1035"/>
        </w:tabs>
        <w:ind w:left="1134" w:firstLine="0"/>
        <w:jc w:val="both"/>
      </w:pPr>
      <w:r>
        <w:t>Nie wykręcaj , nie szarp na boki.</w:t>
      </w:r>
    </w:p>
    <w:p w:rsidR="009D0684" w:rsidRDefault="009D0684" w:rsidP="00C344B2">
      <w:pPr>
        <w:pStyle w:val="Akapitzlist"/>
        <w:tabs>
          <w:tab w:val="left" w:pos="1035"/>
        </w:tabs>
        <w:ind w:left="0"/>
        <w:jc w:val="both"/>
      </w:pPr>
      <w:r>
        <w:t xml:space="preserve">W razie jakichkolwiek wątpliwości, pojawienia się rumienia lub innych niepokojących objawów, zgłoś się do </w:t>
      </w:r>
      <w:r w:rsidR="000B60EC">
        <w:t>lekarza. Pamiętaj:</w:t>
      </w:r>
      <w:bookmarkStart w:id="0" w:name="_GoBack"/>
      <w:bookmarkEnd w:id="0"/>
      <w:r w:rsidR="00435D99">
        <w:t xml:space="preserve"> </w:t>
      </w:r>
      <w:r w:rsidR="000B60EC">
        <w:t>czym później zdiagnozowana choroba tym dłuższe i trudniejsze leczenie.</w:t>
      </w:r>
    </w:p>
    <w:p w:rsidR="006962BA" w:rsidRDefault="006962BA" w:rsidP="009B3DC9">
      <w:pPr>
        <w:jc w:val="both"/>
      </w:pPr>
    </w:p>
    <w:p w:rsidR="009D0684" w:rsidRDefault="009D0684" w:rsidP="009D0684">
      <w:pPr>
        <w:jc w:val="right"/>
      </w:pPr>
    </w:p>
    <w:p w:rsidR="009D0684" w:rsidRDefault="009D0684" w:rsidP="009D0684">
      <w:pPr>
        <w:jc w:val="right"/>
      </w:pPr>
      <w:r>
        <w:t xml:space="preserve">                                                              Anna </w:t>
      </w:r>
      <w:proofErr w:type="spellStart"/>
      <w:r>
        <w:t>Berkowicz</w:t>
      </w:r>
      <w:proofErr w:type="spellEnd"/>
      <w:r>
        <w:t xml:space="preserve">                      </w:t>
      </w:r>
    </w:p>
    <w:p w:rsidR="009D0684" w:rsidRDefault="009D0684" w:rsidP="009D0684">
      <w:pPr>
        <w:jc w:val="right"/>
      </w:pPr>
      <w:r>
        <w:t xml:space="preserve">Oddział Regionalny </w:t>
      </w:r>
    </w:p>
    <w:p w:rsidR="009D0684" w:rsidRDefault="009D0684" w:rsidP="009D0684">
      <w:pPr>
        <w:jc w:val="right"/>
      </w:pPr>
      <w:r>
        <w:t xml:space="preserve">Kasy Rolniczego Ubezpieczenia Społecznego w Krakowie                                                                                         </w:t>
      </w:r>
    </w:p>
    <w:sectPr w:rsidR="009D0684" w:rsidSect="00C344B2">
      <w:pgSz w:w="11909" w:h="16834"/>
      <w:pgMar w:top="567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20F"/>
    <w:multiLevelType w:val="hybridMultilevel"/>
    <w:tmpl w:val="6D361F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C488A"/>
    <w:multiLevelType w:val="hybridMultilevel"/>
    <w:tmpl w:val="23164E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4866"/>
    <w:multiLevelType w:val="hybridMultilevel"/>
    <w:tmpl w:val="6F94DE10"/>
    <w:lvl w:ilvl="0" w:tplc="0415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3A632BA0"/>
    <w:multiLevelType w:val="hybridMultilevel"/>
    <w:tmpl w:val="C6ECBE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61804"/>
    <w:multiLevelType w:val="hybridMultilevel"/>
    <w:tmpl w:val="07083E66"/>
    <w:lvl w:ilvl="0" w:tplc="0415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>
    <w:nsid w:val="52FF34DB"/>
    <w:multiLevelType w:val="hybridMultilevel"/>
    <w:tmpl w:val="D2C425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445154"/>
    <w:multiLevelType w:val="multilevel"/>
    <w:tmpl w:val="79DC52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2324F"/>
    <w:rsid w:val="000B60EC"/>
    <w:rsid w:val="00183F0B"/>
    <w:rsid w:val="001B34C3"/>
    <w:rsid w:val="003879A2"/>
    <w:rsid w:val="003B7492"/>
    <w:rsid w:val="003C78D7"/>
    <w:rsid w:val="003F132A"/>
    <w:rsid w:val="00435D99"/>
    <w:rsid w:val="005A29D8"/>
    <w:rsid w:val="005D048E"/>
    <w:rsid w:val="006962BA"/>
    <w:rsid w:val="007844BA"/>
    <w:rsid w:val="007C2BE1"/>
    <w:rsid w:val="0082324F"/>
    <w:rsid w:val="009B3DC9"/>
    <w:rsid w:val="009C2F00"/>
    <w:rsid w:val="009D0684"/>
    <w:rsid w:val="00C344B2"/>
    <w:rsid w:val="00DC52ED"/>
    <w:rsid w:val="00E32E5B"/>
    <w:rsid w:val="00EA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B34C3"/>
  </w:style>
  <w:style w:type="paragraph" w:styleId="Nagwek1">
    <w:name w:val="heading 1"/>
    <w:basedOn w:val="Normalny"/>
    <w:next w:val="Normalny"/>
    <w:rsid w:val="001B34C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1B34C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1B34C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1B34C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1B34C3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1B34C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B34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1B34C3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1B34C3"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E32E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F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F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7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ADAM. RADOŃ</dc:creator>
  <cp:lastModifiedBy>marwol4</cp:lastModifiedBy>
  <cp:revision>3</cp:revision>
  <cp:lastPrinted>2020-05-08T06:50:00Z</cp:lastPrinted>
  <dcterms:created xsi:type="dcterms:W3CDTF">2020-05-08T08:22:00Z</dcterms:created>
  <dcterms:modified xsi:type="dcterms:W3CDTF">2020-05-08T08:22:00Z</dcterms:modified>
</cp:coreProperties>
</file>