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8200" w14:textId="77777777" w:rsidR="009E6003" w:rsidRPr="00746470" w:rsidRDefault="009E6003" w:rsidP="009E6003">
      <w:pPr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lang w:eastAsia="pl-PL"/>
        </w:rPr>
      </w:pPr>
      <w:r w:rsidRPr="00746470">
        <w:rPr>
          <w:rFonts w:ascii="Times New Roman" w:eastAsia="Times New Roman" w:hAnsi="Times New Roman" w:cs="Times New Roman"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lang w:eastAsia="pl-PL"/>
        </w:rPr>
        <w:t>N</w:t>
      </w:r>
      <w:r w:rsidRPr="00746470">
        <w:rPr>
          <w:rFonts w:ascii="Times New Roman" w:eastAsia="Times New Roman" w:hAnsi="Times New Roman" w:cs="Times New Roman"/>
          <w:lang w:eastAsia="pl-PL"/>
        </w:rPr>
        <w:t xml:space="preserve">r 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Pr="00746470">
        <w:rPr>
          <w:rFonts w:ascii="Times New Roman" w:eastAsia="Times New Roman" w:hAnsi="Times New Roman" w:cs="Times New Roman"/>
          <w:lang w:eastAsia="pl-PL"/>
        </w:rPr>
        <w:t xml:space="preserve"> do Regulaminu</w:t>
      </w:r>
    </w:p>
    <w:p w14:paraId="3C210335" w14:textId="77777777" w:rsidR="009E6003" w:rsidRPr="00746470" w:rsidRDefault="009E6003" w:rsidP="009E6003">
      <w:pPr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lang w:eastAsia="pl-PL"/>
        </w:rPr>
      </w:pPr>
      <w:r w:rsidRPr="00746470">
        <w:rPr>
          <w:rFonts w:ascii="Times New Roman" w:eastAsia="Times New Roman" w:hAnsi="Times New Roman" w:cs="Times New Roman"/>
          <w:lang w:eastAsia="pl-PL"/>
        </w:rPr>
        <w:t>funkcjonowania, obsługi i eksploatacji</w:t>
      </w:r>
    </w:p>
    <w:p w14:paraId="5984DBDB" w14:textId="77777777" w:rsidR="009E6003" w:rsidRDefault="009E6003" w:rsidP="009E6003">
      <w:pPr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lang w:eastAsia="pl-PL"/>
        </w:rPr>
      </w:pPr>
      <w:r w:rsidRPr="00746470">
        <w:rPr>
          <w:rFonts w:ascii="Times New Roman" w:eastAsia="Times New Roman" w:hAnsi="Times New Roman" w:cs="Times New Roman"/>
          <w:lang w:eastAsia="pl-PL"/>
        </w:rPr>
        <w:t>monitoringu wizyjnego</w:t>
      </w:r>
      <w:r>
        <w:rPr>
          <w:rFonts w:ascii="Times New Roman" w:eastAsia="Times New Roman" w:hAnsi="Times New Roman" w:cs="Times New Roman"/>
          <w:lang w:eastAsia="pl-PL"/>
        </w:rPr>
        <w:t xml:space="preserve"> na terenie</w:t>
      </w:r>
    </w:p>
    <w:p w14:paraId="58F3372D" w14:textId="77777777" w:rsidR="009E6003" w:rsidRPr="00746470" w:rsidRDefault="009E6003" w:rsidP="009E6003">
      <w:pPr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Urzędu Miejskiego w Krzeszowicach</w:t>
      </w:r>
    </w:p>
    <w:p w14:paraId="0598924B" w14:textId="77777777" w:rsidR="009E6003" w:rsidRPr="00746470" w:rsidRDefault="009E6003" w:rsidP="009E60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30EBA9" w14:textId="77777777" w:rsidR="009E6003" w:rsidRPr="00746470" w:rsidRDefault="009E6003" w:rsidP="009E60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CD96DF" w14:textId="77777777" w:rsidR="009E6003" w:rsidRPr="00746470" w:rsidRDefault="009E6003" w:rsidP="009E60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21D91C" w14:textId="77777777" w:rsidR="009E6003" w:rsidRPr="00746470" w:rsidRDefault="009E6003" w:rsidP="009E60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92B075" w14:textId="77777777" w:rsidR="009E6003" w:rsidRPr="00746470" w:rsidRDefault="009E6003" w:rsidP="009E6003">
      <w:pPr>
        <w:spacing w:after="0" w:line="276" w:lineRule="auto"/>
        <w:ind w:right="40"/>
        <w:jc w:val="both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  <w:r w:rsidRPr="00746470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KLAUZULA INFORMACYJNA</w:t>
      </w:r>
    </w:p>
    <w:p w14:paraId="6D885590" w14:textId="77777777" w:rsidR="009E6003" w:rsidRPr="00746470" w:rsidRDefault="009E6003" w:rsidP="009E6003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746470">
        <w:rPr>
          <w:rFonts w:ascii="Times New Roman" w:eastAsia="Arial" w:hAnsi="Times New Roman" w:cs="Times New Roman"/>
          <w:sz w:val="24"/>
          <w:szCs w:val="24"/>
          <w:lang w:eastAsia="pl-PL"/>
        </w:rPr>
        <w:t>Zgodnie z art. 13 Rozporz</w:t>
      </w:r>
      <w:r w:rsidRPr="00746470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746470">
        <w:rPr>
          <w:rFonts w:ascii="Times New Roman" w:eastAsia="Arial" w:hAnsi="Times New Roman" w:cs="Times New Roman"/>
          <w:sz w:val="24"/>
          <w:szCs w:val="24"/>
          <w:lang w:eastAsia="pl-PL"/>
        </w:rPr>
        <w:t>dzenia Parlamentu Europejskiego i Rady (UE) 2016/679 z dnia 27 kwietnia 2016 r. w sprawie ochrony osób fizycznych w zwi</w:t>
      </w:r>
      <w:r w:rsidRPr="00746470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746470">
        <w:rPr>
          <w:rFonts w:ascii="Times New Roman" w:eastAsia="Arial" w:hAnsi="Times New Roman" w:cs="Times New Roman"/>
          <w:sz w:val="24"/>
          <w:szCs w:val="24"/>
          <w:lang w:eastAsia="pl-PL"/>
        </w:rPr>
        <w:t>zku z przetwarzaniem danych osobowych i w sprawie swobodnego przepływu takich danych oraz uchylenia dyrektywy 95/46/WE (ogólne rozporz</w:t>
      </w:r>
      <w:r w:rsidRPr="00746470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746470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dzenie o ochronie danych), </w:t>
      </w:r>
      <w:proofErr w:type="spellStart"/>
      <w:r w:rsidRPr="00746470">
        <w:rPr>
          <w:rFonts w:ascii="Times New Roman" w:eastAsia="Arial" w:hAnsi="Times New Roman" w:cs="Times New Roman"/>
          <w:sz w:val="24"/>
          <w:szCs w:val="24"/>
          <w:lang w:eastAsia="pl-PL"/>
        </w:rPr>
        <w:t>publ</w:t>
      </w:r>
      <w:proofErr w:type="spellEnd"/>
      <w:r w:rsidRPr="00746470">
        <w:rPr>
          <w:rFonts w:ascii="Times New Roman" w:eastAsia="Arial" w:hAnsi="Times New Roman" w:cs="Times New Roman"/>
          <w:sz w:val="24"/>
          <w:szCs w:val="24"/>
          <w:lang w:eastAsia="pl-PL"/>
        </w:rPr>
        <w:t>. Dz. Urz. UE L Nr 119, s. 1:</w:t>
      </w:r>
    </w:p>
    <w:p w14:paraId="22476615" w14:textId="77777777" w:rsidR="009E6003" w:rsidRPr="00746470" w:rsidRDefault="009E6003" w:rsidP="009E60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23F558" w14:textId="77777777" w:rsidR="009E6003" w:rsidRPr="00746470" w:rsidRDefault="009E6003" w:rsidP="009E600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47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Administratorem danych przetwarzanych w ramach stosowanego monitoringu wizyjnego jest Urząd Miejski w Krzeszowicach, adres: ul. Grunwaldzka 4, 32-065 Krzeszowice, adres e-mail: sekretariat@um.krzeszowice.pl, numer telefonu: (12) 252 08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00</w:t>
      </w:r>
      <w:r w:rsidRPr="00746470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0687EFEA" w14:textId="77777777" w:rsidR="009E6003" w:rsidRPr="00746470" w:rsidRDefault="009E6003" w:rsidP="009E600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47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Urzędzie Miejskim w Krzeszowicach powołany został inspektor ochrony danych adres e-mail: </w:t>
      </w:r>
      <w:hyperlink r:id="rId5" w:history="1">
        <w:r w:rsidRPr="00746470">
          <w:rPr>
            <w:rStyle w:val="Hipercze"/>
            <w:rFonts w:ascii="Times New Roman" w:eastAsia="Calibri" w:hAnsi="Times New Roman" w:cs="Times New Roman"/>
            <w:sz w:val="24"/>
            <w:szCs w:val="24"/>
            <w:lang w:eastAsia="pl-PL"/>
          </w:rPr>
          <w:t>iod@um.krzeszowice.pl</w:t>
        </w:r>
      </w:hyperlink>
      <w:r>
        <w:rPr>
          <w:rFonts w:ascii="Times New Roman" w:eastAsia="Calibri" w:hAnsi="Times New Roman" w:cs="Times New Roman"/>
          <w:sz w:val="24"/>
          <w:szCs w:val="24"/>
          <w:lang w:eastAsia="pl-PL"/>
        </w:rPr>
        <w:t>, numer tel. 12 252 08 97.</w:t>
      </w:r>
    </w:p>
    <w:p w14:paraId="280B874D" w14:textId="77777777" w:rsidR="009E6003" w:rsidRPr="00746470" w:rsidRDefault="009E6003" w:rsidP="009E600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470">
        <w:rPr>
          <w:rFonts w:ascii="Times New Roman" w:eastAsia="Calibri" w:hAnsi="Times New Roman" w:cs="Times New Roman"/>
          <w:sz w:val="24"/>
          <w:szCs w:val="24"/>
          <w:lang w:eastAsia="pl-PL"/>
        </w:rPr>
        <w:t>Dane osobowe będą przetwarzane w celu zapewnienia bezpieczeństwa osób i ochrony mienia.</w:t>
      </w:r>
    </w:p>
    <w:p w14:paraId="5D525DA7" w14:textId="77777777" w:rsidR="009E6003" w:rsidRPr="00746470" w:rsidRDefault="009E6003" w:rsidP="009E600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47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Dane osobowe będą przetwarzane przez okres nieprzekraczający 3 miesięcy od dnia nagrania. Termin ten może ulec przedłużeniu w sytuacji, gdy nagrania z monitoringu stanowią dowód w postępowaniu prowadzonym na podstawie przepisów prawa, bądź w sytuacji, gdy administrator powziął wiadomość, iż mogą one stanowić dowód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746470">
        <w:rPr>
          <w:rFonts w:ascii="Times New Roman" w:eastAsia="Calibri" w:hAnsi="Times New Roman" w:cs="Times New Roman"/>
          <w:sz w:val="24"/>
          <w:szCs w:val="24"/>
          <w:lang w:eastAsia="pl-PL"/>
        </w:rPr>
        <w:t>w postępowaniu. Przedłużenie terminu może nastąpić do czasu prawomocnego zakończenia postępowania.</w:t>
      </w:r>
    </w:p>
    <w:p w14:paraId="3BDFB0DA" w14:textId="77777777" w:rsidR="009E6003" w:rsidRPr="00746470" w:rsidRDefault="009E6003" w:rsidP="009E600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470">
        <w:rPr>
          <w:rFonts w:ascii="Times New Roman" w:eastAsia="Calibri" w:hAnsi="Times New Roman" w:cs="Times New Roman"/>
          <w:sz w:val="24"/>
          <w:szCs w:val="24"/>
          <w:lang w:eastAsia="pl-PL"/>
        </w:rPr>
        <w:t>Podstawą prawną przetwarzania wizerunku pracowników oraz innych osób zarejestrowanych przez monitoring jest art. 6 ust. 1 lit. c) ww. Rozporządzenia (wypełnienie obowiązku prawnego ciążącego na administratorze) w związku z art. 9a ustawy z dnia 8 marca 1990 r. o samorządzie gminnym oraz art. 22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 xml:space="preserve">2 </w:t>
      </w:r>
      <w:r w:rsidRPr="0074647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992E9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2E9B">
        <w:rPr>
          <w:rFonts w:ascii="Times New Roman" w:hAnsi="Times New Roman" w:cs="Times New Roman"/>
          <w:sz w:val="24"/>
          <w:szCs w:val="24"/>
        </w:rPr>
        <w:t>1</w:t>
      </w:r>
      <w:r w:rsidRPr="007464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6470">
        <w:rPr>
          <w:rFonts w:ascii="Times New Roman" w:eastAsia="Calibri" w:hAnsi="Times New Roman" w:cs="Times New Roman"/>
          <w:sz w:val="24"/>
          <w:szCs w:val="24"/>
          <w:lang w:eastAsia="pl-PL"/>
        </w:rPr>
        <w:t>Ustawy z dnia 26 czerwca 1974 r. Kodeks pracy.</w:t>
      </w:r>
    </w:p>
    <w:p w14:paraId="0F90653A" w14:textId="77777777" w:rsidR="009E6003" w:rsidRPr="00746470" w:rsidRDefault="009E6003" w:rsidP="009E600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470">
        <w:rPr>
          <w:rFonts w:ascii="Times New Roman" w:eastAsia="Calibri" w:hAnsi="Times New Roman" w:cs="Times New Roman"/>
          <w:sz w:val="24"/>
          <w:szCs w:val="24"/>
          <w:lang w:eastAsia="pl-PL"/>
        </w:rPr>
        <w:t>Dane osobowe mogą być przekazywane osobom, które wykażą potrzebę uzyskania dostępu do nagrań (interes realizowany przez stronę trzecią).</w:t>
      </w:r>
    </w:p>
    <w:p w14:paraId="3188273B" w14:textId="77777777" w:rsidR="009E6003" w:rsidRPr="004753DF" w:rsidRDefault="009E6003" w:rsidP="009E600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753DF">
        <w:rPr>
          <w:rFonts w:ascii="Times New Roman" w:eastAsia="Calibri" w:hAnsi="Times New Roman" w:cs="Times New Roman"/>
          <w:sz w:val="24"/>
          <w:szCs w:val="24"/>
          <w:lang w:eastAsia="pl-PL"/>
        </w:rPr>
        <w:t>Osoba, której dane dotyczą ma prawo do:</w:t>
      </w:r>
    </w:p>
    <w:p w14:paraId="4F55CF02" w14:textId="77777777" w:rsidR="009E6003" w:rsidRPr="004753DF" w:rsidRDefault="009E6003" w:rsidP="009E6003">
      <w:pPr>
        <w:numPr>
          <w:ilvl w:val="0"/>
          <w:numId w:val="1"/>
        </w:numPr>
        <w:spacing w:after="0" w:line="276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753DF">
        <w:rPr>
          <w:rFonts w:ascii="Times New Roman" w:hAnsi="Times New Roman" w:cs="Times New Roman"/>
          <w:color w:val="000000"/>
          <w:sz w:val="24"/>
          <w:szCs w:val="24"/>
        </w:rPr>
        <w:t>do treści danych na zasadach określonych w art. 15 RODO, prawo do ograniczenia przetwarzania danych na zasadach określonych w art. 18 RODO.</w:t>
      </w:r>
      <w:r w:rsidRPr="004753DF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14:paraId="76162A8D" w14:textId="1E751BCC" w:rsidR="00B315D2" w:rsidRDefault="009E6003" w:rsidP="009E6003">
      <w:pPr>
        <w:numPr>
          <w:ilvl w:val="0"/>
          <w:numId w:val="1"/>
        </w:numPr>
        <w:spacing w:after="0" w:line="276" w:lineRule="auto"/>
        <w:ind w:left="993" w:hanging="284"/>
        <w:jc w:val="both"/>
      </w:pPr>
      <w:r w:rsidRPr="009E6003">
        <w:rPr>
          <w:rFonts w:ascii="Times New Roman" w:eastAsia="Calibri" w:hAnsi="Times New Roman" w:cs="Times New Roman"/>
          <w:sz w:val="24"/>
          <w:szCs w:val="24"/>
          <w:lang w:eastAsia="pl-PL"/>
        </w:rPr>
        <w:t>wniesienia skargi do organu nadzorczego-Prezesa Urzędu Ochrony Danych Osobowych  (na adres Urzędu Ochrony Danych Osobowych, ul. Stawki 2, 00 - 193 Warszawa), gdy uzna Pani/Pan, iż przetwarzanie danych osobowych Pani/Pana dotyczących, narusza przepisy ogólnego rozporządzenia o ochronie danych.</w:t>
      </w:r>
    </w:p>
    <w:sectPr w:rsidR="00B31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11715"/>
    <w:multiLevelType w:val="hybridMultilevel"/>
    <w:tmpl w:val="FC8C53A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A4E31"/>
    <w:multiLevelType w:val="hybridMultilevel"/>
    <w:tmpl w:val="D9B69570"/>
    <w:lvl w:ilvl="0" w:tplc="1F0C95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747237">
    <w:abstractNumId w:val="0"/>
  </w:num>
  <w:num w:numId="2" w16cid:durableId="107547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03"/>
    <w:rsid w:val="009E6003"/>
    <w:rsid w:val="00B315D2"/>
    <w:rsid w:val="00E2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9483"/>
  <w15:chartTrackingRefBased/>
  <w15:docId w15:val="{9FE76A24-4308-4493-B930-D0583D28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00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6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krzesz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Kozak</dc:creator>
  <cp:keywords/>
  <dc:description/>
  <cp:lastModifiedBy>Jan Kozak</cp:lastModifiedBy>
  <cp:revision>1</cp:revision>
  <dcterms:created xsi:type="dcterms:W3CDTF">2023-10-31T12:01:00Z</dcterms:created>
  <dcterms:modified xsi:type="dcterms:W3CDTF">2023-10-31T12:04:00Z</dcterms:modified>
</cp:coreProperties>
</file>